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nzeichen"/>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3582F88" w:rsidR="00252D45" w:rsidRDefault="00252D45" w:rsidP="003427EF">
      <w:pPr>
        <w:pStyle w:val="Kommentartext"/>
        <w:tabs>
          <w:tab w:val="left" w:pos="2552"/>
          <w:tab w:val="left" w:pos="3686"/>
          <w:tab w:val="left" w:pos="5954"/>
        </w:tabs>
        <w:spacing w:after="12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w:t>
      </w:r>
      <w:r w:rsidR="007C3DE6">
        <w:rPr>
          <w:rFonts w:ascii="Verdana" w:hAnsi="Verdana" w:cs="Calibri"/>
          <w:i/>
          <w:lang w:val="en-GB"/>
        </w:rPr>
        <w:t>12</w:t>
      </w:r>
      <w:r w:rsidRPr="00490F95">
        <w:rPr>
          <w:rFonts w:ascii="Verdana" w:hAnsi="Verdana" w:cs="Calibri"/>
          <w:i/>
          <w:lang w:val="en-GB"/>
        </w:rPr>
        <w:t>/</w:t>
      </w:r>
      <w:r w:rsidR="00153940">
        <w:rPr>
          <w:rFonts w:ascii="Verdana" w:hAnsi="Verdana" w:cs="Calibri"/>
          <w:i/>
          <w:lang w:val="en-GB"/>
        </w:rPr>
        <w:t>0</w:t>
      </w:r>
      <w:r w:rsidR="007C3DE6">
        <w:rPr>
          <w:rFonts w:ascii="Verdana" w:hAnsi="Verdana" w:cs="Calibri"/>
          <w:i/>
          <w:lang w:val="en-GB"/>
        </w:rPr>
        <w:t>5</w:t>
      </w:r>
      <w:r w:rsidRPr="00490F95">
        <w:rPr>
          <w:rFonts w:ascii="Verdana" w:hAnsi="Verdana" w:cs="Calibri"/>
          <w:i/>
          <w:lang w:val="en-GB"/>
        </w:rPr>
        <w:t>/</w:t>
      </w:r>
      <w:r w:rsidR="00153940">
        <w:rPr>
          <w:rFonts w:ascii="Verdana" w:hAnsi="Verdana" w:cs="Calibri"/>
          <w:i/>
          <w:lang w:val="en-GB"/>
        </w:rPr>
        <w:t>202</w:t>
      </w:r>
      <w:r w:rsidR="007C3DE6">
        <w:rPr>
          <w:rFonts w:ascii="Verdana" w:hAnsi="Verdana" w:cs="Calibri"/>
          <w:i/>
          <w:lang w:val="en-GB"/>
        </w:rPr>
        <w:t>5</w:t>
      </w:r>
      <w:r w:rsidRPr="00490F95">
        <w:rPr>
          <w:rFonts w:ascii="Verdana" w:hAnsi="Verdana" w:cs="Calibri"/>
          <w:i/>
          <w:lang w:val="en-GB"/>
        </w:rPr>
        <w:t>]</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w:t>
      </w:r>
      <w:r w:rsidR="007C3DE6">
        <w:rPr>
          <w:rFonts w:ascii="Verdana" w:hAnsi="Verdana" w:cs="Calibri"/>
          <w:i/>
          <w:lang w:val="en-GB"/>
        </w:rPr>
        <w:t>16</w:t>
      </w:r>
      <w:r w:rsidRPr="00490F95">
        <w:rPr>
          <w:rFonts w:ascii="Verdana" w:hAnsi="Verdana" w:cs="Calibri"/>
          <w:i/>
          <w:lang w:val="en-GB"/>
        </w:rPr>
        <w:t>/</w:t>
      </w:r>
      <w:r w:rsidR="00153940">
        <w:rPr>
          <w:rFonts w:ascii="Verdana" w:hAnsi="Verdana" w:cs="Calibri"/>
          <w:i/>
          <w:lang w:val="en-GB"/>
        </w:rPr>
        <w:t>0</w:t>
      </w:r>
      <w:r w:rsidR="000C6F45">
        <w:rPr>
          <w:rFonts w:ascii="Verdana" w:hAnsi="Verdana" w:cs="Calibri"/>
          <w:i/>
          <w:lang w:val="en-GB"/>
        </w:rPr>
        <w:t>5</w:t>
      </w:r>
      <w:r w:rsidRPr="00490F95">
        <w:rPr>
          <w:rFonts w:ascii="Verdana" w:hAnsi="Verdana" w:cs="Calibri"/>
          <w:i/>
          <w:lang w:val="en-GB"/>
        </w:rPr>
        <w:t>/</w:t>
      </w:r>
      <w:r w:rsidR="00153940">
        <w:rPr>
          <w:rFonts w:ascii="Verdana" w:hAnsi="Verdana" w:cs="Calibri"/>
          <w:i/>
          <w:lang w:val="en-GB"/>
        </w:rPr>
        <w:t>202</w:t>
      </w:r>
      <w:r w:rsidR="007C3DE6">
        <w:rPr>
          <w:rFonts w:ascii="Verdana" w:hAnsi="Verdana" w:cs="Calibri"/>
          <w:i/>
          <w:lang w:val="en-GB"/>
        </w:rPr>
        <w:t>5</w:t>
      </w:r>
      <w:r w:rsidRPr="00490F95">
        <w:rPr>
          <w:rFonts w:ascii="Verdana" w:hAnsi="Verdana" w:cs="Calibri"/>
          <w:i/>
          <w:lang w:val="en-GB"/>
        </w:rPr>
        <w:t>]</w:t>
      </w:r>
    </w:p>
    <w:p w14:paraId="41C7440C" w14:textId="6E8A5950" w:rsidR="00F71F07" w:rsidRPr="00125CA6" w:rsidRDefault="00252D45" w:rsidP="00125CA6">
      <w:pPr>
        <w:pStyle w:val="Kommentartext"/>
        <w:tabs>
          <w:tab w:val="left" w:pos="2552"/>
          <w:tab w:val="left" w:pos="3686"/>
          <w:tab w:val="left" w:pos="5954"/>
        </w:tabs>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w:t>
      </w:r>
      <w:r w:rsidR="009E16F0">
        <w:rPr>
          <w:rFonts w:ascii="Verdana" w:hAnsi="Verdana" w:cs="Calibri"/>
          <w:lang w:val="en-GB"/>
        </w:rPr>
        <w:t xml:space="preserve"> 5</w:t>
      </w: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50D41DBE">
        <w:trPr>
          <w:trHeight w:val="334"/>
        </w:trPr>
        <w:tc>
          <w:tcPr>
            <w:tcW w:w="3652" w:type="dxa"/>
            <w:shd w:val="clear" w:color="auto" w:fill="FFFFFF" w:themeFill="background1"/>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hemeFill="background1"/>
          </w:tcPr>
          <w:p w14:paraId="56E939D0" w14:textId="3B688A62"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hemeFill="background1"/>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hemeFill="background1"/>
          </w:tcPr>
          <w:p w14:paraId="56E939D2" w14:textId="681FDF38" w:rsidR="001903D7" w:rsidRPr="007673FA" w:rsidRDefault="001903D7" w:rsidP="00054E2A">
            <w:pPr>
              <w:shd w:val="clear" w:color="auto" w:fill="FFFFFF"/>
              <w:spacing w:after="120"/>
              <w:ind w:right="-993"/>
              <w:jc w:val="left"/>
              <w:rPr>
                <w:rFonts w:ascii="Verdana" w:hAnsi="Verdana" w:cs="Arial"/>
                <w:b/>
                <w:color w:val="002060"/>
                <w:sz w:val="20"/>
                <w:lang w:val="en-GB"/>
              </w:rPr>
            </w:pPr>
          </w:p>
        </w:tc>
      </w:tr>
      <w:tr w:rsidR="003D7EC0" w:rsidRPr="007673FA" w14:paraId="56E939D8" w14:textId="77777777" w:rsidTr="50D41DBE">
        <w:trPr>
          <w:trHeight w:val="412"/>
        </w:trPr>
        <w:tc>
          <w:tcPr>
            <w:tcW w:w="3652" w:type="dxa"/>
            <w:shd w:val="clear" w:color="auto" w:fill="FFFFFF" w:themeFill="background1"/>
          </w:tcPr>
          <w:p w14:paraId="56E939D4" w14:textId="46F0C7CB"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2"/>
            </w:r>
          </w:p>
        </w:tc>
        <w:tc>
          <w:tcPr>
            <w:tcW w:w="1559" w:type="dxa"/>
            <w:shd w:val="clear" w:color="auto" w:fill="FFFFFF" w:themeFill="background1"/>
          </w:tcPr>
          <w:p w14:paraId="56E939D5" w14:textId="0F8D4969" w:rsidR="007C3DE6" w:rsidRPr="007673FA" w:rsidRDefault="007C3DE6"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hemeFill="background1"/>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3"/>
            </w:r>
          </w:p>
        </w:tc>
        <w:tc>
          <w:tcPr>
            <w:tcW w:w="1874" w:type="dxa"/>
            <w:shd w:val="clear" w:color="auto" w:fill="FFFFFF" w:themeFill="background1"/>
          </w:tcPr>
          <w:p w14:paraId="56E939D7" w14:textId="798335C5" w:rsidR="001903D7" w:rsidRPr="007673FA" w:rsidRDefault="001903D7" w:rsidP="00054E2A">
            <w:pPr>
              <w:shd w:val="clear" w:color="auto" w:fill="FFFFFF"/>
              <w:spacing w:after="120"/>
              <w:ind w:right="-993"/>
              <w:jc w:val="left"/>
              <w:rPr>
                <w:rFonts w:ascii="Verdana" w:hAnsi="Verdana" w:cs="Arial"/>
                <w:b/>
                <w:sz w:val="20"/>
                <w:lang w:val="en-GB"/>
              </w:rPr>
            </w:pPr>
          </w:p>
        </w:tc>
      </w:tr>
      <w:tr w:rsidR="003D7EC0" w:rsidRPr="007673FA" w14:paraId="56E939DD" w14:textId="77777777" w:rsidTr="50D41DBE">
        <w:tc>
          <w:tcPr>
            <w:tcW w:w="3652" w:type="dxa"/>
            <w:shd w:val="clear" w:color="auto" w:fill="FFFFFF" w:themeFill="background1"/>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hemeFill="background1"/>
          </w:tcPr>
          <w:p w14:paraId="56E939DA" w14:textId="3C58BB80"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hemeFill="background1"/>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hemeFill="background1"/>
          </w:tcPr>
          <w:p w14:paraId="56E939DC" w14:textId="1788AAAA" w:rsidR="001903D7" w:rsidRPr="002A10F5" w:rsidRDefault="00280070" w:rsidP="50D41DBE">
            <w:pPr>
              <w:shd w:val="clear" w:color="auto" w:fill="FFFFFF" w:themeFill="background1"/>
              <w:spacing w:after="120"/>
              <w:ind w:right="-993"/>
              <w:jc w:val="left"/>
              <w:rPr>
                <w:rFonts w:ascii="Verdana" w:hAnsi="Verdana" w:cs="Arial"/>
                <w:b/>
                <w:bCs/>
                <w:sz w:val="20"/>
                <w:lang w:val="en-GB"/>
              </w:rPr>
            </w:pPr>
            <w:r w:rsidRPr="50D41DBE">
              <w:rPr>
                <w:rFonts w:ascii="Verdana" w:hAnsi="Verdana" w:cs="Arial"/>
                <w:sz w:val="20"/>
                <w:lang w:val="en-GB"/>
              </w:rPr>
              <w:t>202</w:t>
            </w:r>
            <w:r w:rsidR="007C3DE6">
              <w:rPr>
                <w:rFonts w:ascii="Verdana" w:hAnsi="Verdana" w:cs="Arial"/>
                <w:sz w:val="20"/>
                <w:lang w:val="en-GB"/>
              </w:rPr>
              <w:t>4</w:t>
            </w:r>
            <w:r w:rsidR="00AA0AF4" w:rsidRPr="50D41DBE">
              <w:rPr>
                <w:rFonts w:ascii="Verdana" w:hAnsi="Verdana" w:cs="Arial"/>
                <w:sz w:val="20"/>
                <w:lang w:val="en-GB"/>
              </w:rPr>
              <w:t>/20</w:t>
            </w:r>
            <w:r w:rsidRPr="50D41DBE">
              <w:rPr>
                <w:rFonts w:ascii="Verdana" w:hAnsi="Verdana" w:cs="Arial"/>
                <w:sz w:val="20"/>
                <w:lang w:val="en-GB"/>
              </w:rPr>
              <w:t>2</w:t>
            </w:r>
            <w:r w:rsidR="007C3DE6">
              <w:rPr>
                <w:rFonts w:ascii="Verdana" w:hAnsi="Verdana" w:cs="Arial"/>
                <w:sz w:val="20"/>
                <w:lang w:val="en-GB"/>
              </w:rPr>
              <w:t>5</w:t>
            </w:r>
          </w:p>
        </w:tc>
      </w:tr>
      <w:tr w:rsidR="0081766A" w:rsidRPr="007673FA" w14:paraId="56E939E2" w14:textId="77777777" w:rsidTr="50D41DBE">
        <w:tc>
          <w:tcPr>
            <w:tcW w:w="3652" w:type="dxa"/>
            <w:shd w:val="clear" w:color="auto" w:fill="FFFFFF" w:themeFill="background1"/>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hemeFill="background1"/>
          </w:tcPr>
          <w:p w14:paraId="56E939E1" w14:textId="0B382688"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4"/>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7"/>
        <w:gridCol w:w="2181"/>
        <w:gridCol w:w="2228"/>
        <w:gridCol w:w="2792"/>
      </w:tblGrid>
      <w:tr w:rsidR="00116FBB" w:rsidRPr="009F5B61" w14:paraId="56E939EA" w14:textId="77777777" w:rsidTr="00280070">
        <w:trPr>
          <w:trHeight w:val="314"/>
        </w:trPr>
        <w:tc>
          <w:tcPr>
            <w:tcW w:w="2147"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01" w:type="dxa"/>
            <w:gridSpan w:val="3"/>
            <w:shd w:val="clear" w:color="auto" w:fill="FFFFFF"/>
          </w:tcPr>
          <w:p w14:paraId="56E939E9" w14:textId="24E89C8D" w:rsidR="00116FBB" w:rsidRPr="005E466D" w:rsidRDefault="00116FBB" w:rsidP="00125CA6">
            <w:pPr>
              <w:shd w:val="clear" w:color="auto" w:fill="FFFFFF"/>
              <w:ind w:right="-993"/>
              <w:rPr>
                <w:rFonts w:ascii="Verdana" w:hAnsi="Verdana" w:cs="Arial"/>
                <w:b/>
                <w:color w:val="002060"/>
                <w:sz w:val="20"/>
                <w:lang w:val="en-GB"/>
              </w:rPr>
            </w:pPr>
          </w:p>
        </w:tc>
      </w:tr>
      <w:tr w:rsidR="007967A9" w:rsidRPr="005E466D" w14:paraId="56E939F1" w14:textId="77777777" w:rsidTr="00280070">
        <w:trPr>
          <w:trHeight w:val="314"/>
        </w:trPr>
        <w:tc>
          <w:tcPr>
            <w:tcW w:w="2147"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181" w:type="dxa"/>
            <w:shd w:val="clear" w:color="auto" w:fill="FFFFFF"/>
          </w:tcPr>
          <w:p w14:paraId="56E939EE" w14:textId="27046DB0"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792" w:type="dxa"/>
            <w:shd w:val="clear" w:color="auto" w:fill="FFFFFF"/>
          </w:tcPr>
          <w:p w14:paraId="56E939F0" w14:textId="4FB5496B" w:rsidR="007967A9" w:rsidRPr="005E466D" w:rsidRDefault="007967A9" w:rsidP="00280070">
            <w:pPr>
              <w:shd w:val="clear" w:color="auto" w:fill="FFFFFF"/>
              <w:ind w:right="-993"/>
              <w:rPr>
                <w:rFonts w:ascii="Verdana" w:hAnsi="Verdana" w:cs="Arial"/>
                <w:b/>
                <w:color w:val="002060"/>
                <w:sz w:val="20"/>
                <w:lang w:val="en-GB"/>
              </w:rPr>
            </w:pPr>
          </w:p>
        </w:tc>
      </w:tr>
      <w:tr w:rsidR="007967A9" w:rsidRPr="005E466D" w14:paraId="56E939F6" w14:textId="77777777" w:rsidTr="00280070">
        <w:trPr>
          <w:trHeight w:val="472"/>
        </w:trPr>
        <w:tc>
          <w:tcPr>
            <w:tcW w:w="2147"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81" w:type="dxa"/>
            <w:shd w:val="clear" w:color="auto" w:fill="FFFFFF"/>
          </w:tcPr>
          <w:p w14:paraId="56E939F3" w14:textId="363C8707" w:rsidR="007967A9" w:rsidRPr="005E466D" w:rsidRDefault="007967A9" w:rsidP="00280070">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6"/>
            </w:r>
          </w:p>
        </w:tc>
        <w:tc>
          <w:tcPr>
            <w:tcW w:w="2792" w:type="dxa"/>
            <w:shd w:val="clear" w:color="auto" w:fill="FFFFFF"/>
          </w:tcPr>
          <w:p w14:paraId="56E939F5" w14:textId="3BD923EC" w:rsidR="007967A9" w:rsidRPr="005E466D" w:rsidRDefault="007967A9" w:rsidP="00280070">
            <w:pPr>
              <w:shd w:val="clear" w:color="auto" w:fill="FFFFFF"/>
              <w:ind w:right="-993"/>
              <w:rPr>
                <w:rFonts w:ascii="Verdana" w:hAnsi="Verdana" w:cs="Arial"/>
                <w:b/>
                <w:sz w:val="20"/>
                <w:lang w:val="en-GB"/>
              </w:rPr>
            </w:pPr>
          </w:p>
        </w:tc>
      </w:tr>
      <w:tr w:rsidR="007967A9" w:rsidRPr="005E466D" w14:paraId="56E939FC" w14:textId="77777777" w:rsidTr="00125CA6">
        <w:trPr>
          <w:trHeight w:val="1344"/>
        </w:trPr>
        <w:tc>
          <w:tcPr>
            <w:tcW w:w="2147"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81" w:type="dxa"/>
            <w:shd w:val="clear" w:color="auto" w:fill="FFFFFF"/>
          </w:tcPr>
          <w:p w14:paraId="56E939F8" w14:textId="036A2471" w:rsidR="007967A9" w:rsidRPr="005E466D" w:rsidRDefault="007967A9" w:rsidP="00280070">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792" w:type="dxa"/>
            <w:shd w:val="clear" w:color="auto" w:fill="FFFFFF"/>
          </w:tcPr>
          <w:p w14:paraId="56E939FB" w14:textId="77777777" w:rsidR="007967A9" w:rsidRPr="005E466D" w:rsidRDefault="007967A9" w:rsidP="007C3DE6">
            <w:pPr>
              <w:spacing w:after="0"/>
              <w:ind w:right="-992"/>
              <w:jc w:val="left"/>
              <w:rPr>
                <w:rFonts w:ascii="Verdana" w:hAnsi="Verdana" w:cs="Arial"/>
                <w:b/>
                <w:color w:val="002060"/>
                <w:sz w:val="20"/>
                <w:lang w:val="fr-BE"/>
              </w:rPr>
            </w:pPr>
          </w:p>
        </w:tc>
      </w:tr>
      <w:tr w:rsidR="00F8532D" w:rsidRPr="005F0E76" w14:paraId="56E93A03" w14:textId="77777777" w:rsidTr="00125CA6">
        <w:trPr>
          <w:trHeight w:val="586"/>
        </w:trPr>
        <w:tc>
          <w:tcPr>
            <w:tcW w:w="2147"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181"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792" w:type="dxa"/>
            <w:shd w:val="clear" w:color="auto" w:fill="FFFFFF"/>
          </w:tcPr>
          <w:p w14:paraId="7F97F706" w14:textId="4B0569D0"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Content>
                <w:r w:rsidR="00280070">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19"/>
        <w:gridCol w:w="1984"/>
        <w:gridCol w:w="2167"/>
        <w:gridCol w:w="3078"/>
      </w:tblGrid>
      <w:tr w:rsidR="00A75662" w:rsidRPr="007673FA" w14:paraId="56E93A0A" w14:textId="77777777" w:rsidTr="006F73B8">
        <w:trPr>
          <w:trHeight w:val="371"/>
        </w:trPr>
        <w:tc>
          <w:tcPr>
            <w:tcW w:w="2119"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1984" w:type="dxa"/>
            <w:shd w:val="clear" w:color="auto" w:fill="FFFFFF"/>
          </w:tcPr>
          <w:p w14:paraId="56E93A07" w14:textId="15CC43CC" w:rsidR="00A75662" w:rsidRPr="007673FA" w:rsidRDefault="007C3DE6" w:rsidP="00054E2A">
            <w:pPr>
              <w:shd w:val="clear" w:color="auto" w:fill="FFFFFF"/>
              <w:ind w:right="-993"/>
              <w:jc w:val="left"/>
              <w:rPr>
                <w:rFonts w:ascii="Verdana" w:hAnsi="Verdana" w:cs="Arial"/>
                <w:b/>
                <w:color w:val="002060"/>
                <w:sz w:val="20"/>
                <w:lang w:val="en-GB"/>
              </w:rPr>
            </w:pPr>
            <w:proofErr w:type="spellStart"/>
            <w:r>
              <w:rPr>
                <w:rFonts w:ascii="Verdana" w:hAnsi="Verdana" w:cs="Arial"/>
                <w:b/>
                <w:color w:val="002060"/>
                <w:sz w:val="20"/>
                <w:lang w:val="en-GB"/>
              </w:rPr>
              <w:t>Pädagogische</w:t>
            </w:r>
            <w:proofErr w:type="spellEnd"/>
            <w:r>
              <w:rPr>
                <w:rFonts w:ascii="Verdana" w:hAnsi="Verdana" w:cs="Arial"/>
                <w:b/>
                <w:color w:val="002060"/>
                <w:sz w:val="20"/>
                <w:lang w:val="en-GB"/>
              </w:rPr>
              <w:t xml:space="preserve"> Hochschule Tirol</w:t>
            </w:r>
          </w:p>
        </w:tc>
        <w:tc>
          <w:tcPr>
            <w:tcW w:w="2167"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3078" w:type="dxa"/>
            <w:vMerge w:val="restart"/>
            <w:shd w:val="clear" w:color="auto" w:fill="FFFFFF"/>
          </w:tcPr>
          <w:p w14:paraId="56E93A09" w14:textId="5B71910A" w:rsidR="00A75662" w:rsidRPr="007C3DE6" w:rsidRDefault="007C3DE6" w:rsidP="006F73B8">
            <w:pPr>
              <w:shd w:val="clear" w:color="auto" w:fill="FFFFFF"/>
              <w:ind w:right="-993"/>
              <w:jc w:val="left"/>
              <w:rPr>
                <w:rFonts w:ascii="Verdana" w:hAnsi="Verdana" w:cs="Arial"/>
                <w:b/>
                <w:color w:val="002060"/>
                <w:sz w:val="20"/>
                <w:lang w:val="en-GB"/>
              </w:rPr>
            </w:pPr>
            <w:r w:rsidRPr="007C3DE6">
              <w:rPr>
                <w:rFonts w:ascii="Verdana" w:hAnsi="Verdana" w:cs="Arial"/>
                <w:b/>
                <w:color w:val="002060"/>
                <w:sz w:val="20"/>
                <w:lang w:val="en-GB"/>
              </w:rPr>
              <w:t>International Office</w:t>
            </w:r>
          </w:p>
        </w:tc>
      </w:tr>
      <w:tr w:rsidR="00A75662" w:rsidRPr="007673FA" w14:paraId="56E93A11" w14:textId="77777777" w:rsidTr="006F73B8">
        <w:trPr>
          <w:trHeight w:val="371"/>
        </w:trPr>
        <w:tc>
          <w:tcPr>
            <w:tcW w:w="2119"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1984" w:type="dxa"/>
            <w:shd w:val="clear" w:color="auto" w:fill="FFFFFF"/>
          </w:tcPr>
          <w:p w14:paraId="56E93A0E" w14:textId="041AF63F" w:rsidR="00A75662" w:rsidRPr="007673FA" w:rsidRDefault="007C3DE6"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A INNSBRU03</w:t>
            </w:r>
          </w:p>
        </w:tc>
        <w:tc>
          <w:tcPr>
            <w:tcW w:w="2167"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3078"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6F73B8">
        <w:trPr>
          <w:trHeight w:val="559"/>
        </w:trPr>
        <w:tc>
          <w:tcPr>
            <w:tcW w:w="2119"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1984" w:type="dxa"/>
            <w:shd w:val="clear" w:color="auto" w:fill="FFFFFF"/>
          </w:tcPr>
          <w:p w14:paraId="4B14EB03" w14:textId="77777777" w:rsidR="007C3DE6" w:rsidRDefault="007C3DE6" w:rsidP="007C3DE6">
            <w:pPr>
              <w:spacing w:after="0"/>
              <w:ind w:right="-992"/>
              <w:rPr>
                <w:rFonts w:ascii="Verdana" w:hAnsi="Verdana" w:cs="Arial"/>
                <w:color w:val="002060"/>
                <w:sz w:val="20"/>
                <w:lang w:val="en-GB"/>
              </w:rPr>
            </w:pPr>
            <w:proofErr w:type="spellStart"/>
            <w:r>
              <w:rPr>
                <w:rFonts w:ascii="Verdana" w:hAnsi="Verdana" w:cs="Arial"/>
                <w:color w:val="002060"/>
                <w:sz w:val="20"/>
                <w:lang w:val="en-GB"/>
              </w:rPr>
              <w:t>Pastorstraße</w:t>
            </w:r>
            <w:proofErr w:type="spellEnd"/>
            <w:r>
              <w:rPr>
                <w:rFonts w:ascii="Verdana" w:hAnsi="Verdana" w:cs="Arial"/>
                <w:color w:val="002060"/>
                <w:sz w:val="20"/>
                <w:lang w:val="en-GB"/>
              </w:rPr>
              <w:t xml:space="preserve"> 7</w:t>
            </w:r>
          </w:p>
          <w:p w14:paraId="56E93A13" w14:textId="7C88B943" w:rsidR="007967A9" w:rsidRPr="007673FA" w:rsidRDefault="007C3DE6" w:rsidP="007C3DE6">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6010 Innsbruck</w:t>
            </w:r>
          </w:p>
        </w:tc>
        <w:tc>
          <w:tcPr>
            <w:tcW w:w="2167"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078" w:type="dxa"/>
            <w:shd w:val="clear" w:color="auto" w:fill="FFFFFF"/>
          </w:tcPr>
          <w:p w14:paraId="56E93A15" w14:textId="0D9D09A5" w:rsidR="007967A9" w:rsidRPr="007673FA" w:rsidRDefault="007C3DE6" w:rsidP="006F73B8">
            <w:pPr>
              <w:shd w:val="clear" w:color="auto" w:fill="FFFFFF"/>
              <w:ind w:right="-993"/>
              <w:jc w:val="left"/>
              <w:rPr>
                <w:rFonts w:ascii="Verdana" w:hAnsi="Verdana" w:cs="Arial"/>
                <w:b/>
                <w:sz w:val="20"/>
                <w:lang w:val="en-GB"/>
              </w:rPr>
            </w:pPr>
            <w:r>
              <w:rPr>
                <w:rFonts w:ascii="Verdana" w:hAnsi="Verdana" w:cs="Arial"/>
                <w:b/>
                <w:sz w:val="20"/>
                <w:lang w:val="en-GB"/>
              </w:rPr>
              <w:t>Austria/A</w:t>
            </w:r>
          </w:p>
        </w:tc>
      </w:tr>
      <w:tr w:rsidR="007967A9" w:rsidRPr="00EF398E" w14:paraId="56E93A1B" w14:textId="77777777" w:rsidTr="006F73B8">
        <w:tc>
          <w:tcPr>
            <w:tcW w:w="2119"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1984" w:type="dxa"/>
            <w:shd w:val="clear" w:color="auto" w:fill="FFFFFF"/>
          </w:tcPr>
          <w:p w14:paraId="7FA3175A" w14:textId="77777777" w:rsidR="007C3DE6" w:rsidRDefault="007C3DE6" w:rsidP="007C3DE6">
            <w:pPr>
              <w:spacing w:after="0"/>
              <w:ind w:right="-992"/>
              <w:jc w:val="left"/>
              <w:rPr>
                <w:rFonts w:ascii="Verdana" w:hAnsi="Verdana" w:cs="Arial"/>
                <w:color w:val="002060"/>
                <w:sz w:val="20"/>
                <w:lang w:val="en-GB"/>
              </w:rPr>
            </w:pPr>
            <w:r>
              <w:rPr>
                <w:rFonts w:ascii="Verdana" w:hAnsi="Verdana" w:cs="Arial"/>
                <w:color w:val="002060"/>
                <w:sz w:val="20"/>
                <w:lang w:val="en-GB"/>
              </w:rPr>
              <w:t xml:space="preserve">Mag. Silvia </w:t>
            </w:r>
            <w:r>
              <w:rPr>
                <w:rFonts w:ascii="Verdana" w:hAnsi="Verdana" w:cs="Arial"/>
                <w:color w:val="002060"/>
                <w:sz w:val="20"/>
                <w:lang w:val="en-GB"/>
              </w:rPr>
              <w:br/>
            </w:r>
            <w:proofErr w:type="spellStart"/>
            <w:r>
              <w:rPr>
                <w:rFonts w:ascii="Verdana" w:hAnsi="Verdana" w:cs="Arial"/>
                <w:color w:val="002060"/>
                <w:sz w:val="20"/>
                <w:lang w:val="en-GB"/>
              </w:rPr>
              <w:t>Baldassari</w:t>
            </w:r>
            <w:proofErr w:type="spellEnd"/>
            <w:r>
              <w:rPr>
                <w:rFonts w:ascii="Verdana" w:hAnsi="Verdana" w:cs="Arial"/>
                <w:color w:val="002060"/>
                <w:sz w:val="20"/>
                <w:lang w:val="en-GB"/>
              </w:rPr>
              <w:t>,</w:t>
            </w:r>
          </w:p>
          <w:p w14:paraId="2EC3D86C" w14:textId="77777777" w:rsidR="007C3DE6" w:rsidRPr="00905B12" w:rsidRDefault="007C3DE6" w:rsidP="007C3DE6">
            <w:pPr>
              <w:spacing w:after="0"/>
              <w:ind w:right="-992"/>
              <w:rPr>
                <w:rFonts w:ascii="Verdana" w:hAnsi="Verdana" w:cs="Arial"/>
                <w:color w:val="002060"/>
                <w:sz w:val="20"/>
                <w:lang w:val="en-GB"/>
              </w:rPr>
            </w:pPr>
            <w:r w:rsidRPr="00905B12">
              <w:rPr>
                <w:rFonts w:ascii="Verdana" w:hAnsi="Verdana" w:cs="Arial"/>
                <w:color w:val="002060"/>
                <w:sz w:val="20"/>
                <w:lang w:val="en-GB"/>
              </w:rPr>
              <w:t>ERASMUS+</w:t>
            </w:r>
          </w:p>
          <w:p w14:paraId="2A528353" w14:textId="77777777" w:rsidR="007C3DE6" w:rsidRPr="00905B12" w:rsidRDefault="007C3DE6" w:rsidP="007C3DE6">
            <w:pPr>
              <w:spacing w:after="0"/>
              <w:ind w:right="-992"/>
              <w:rPr>
                <w:rFonts w:ascii="Verdana" w:hAnsi="Verdana" w:cs="Arial"/>
                <w:color w:val="002060"/>
                <w:sz w:val="20"/>
                <w:lang w:val="en-GB"/>
              </w:rPr>
            </w:pPr>
            <w:r w:rsidRPr="00905B12">
              <w:rPr>
                <w:rFonts w:ascii="Verdana" w:hAnsi="Verdana" w:cs="Arial"/>
                <w:color w:val="002060"/>
                <w:sz w:val="20"/>
                <w:lang w:val="en-GB"/>
              </w:rPr>
              <w:t>Institutional</w:t>
            </w:r>
          </w:p>
          <w:p w14:paraId="56E93A18" w14:textId="3A84C3B2" w:rsidR="007967A9" w:rsidRPr="00782942" w:rsidRDefault="007C3DE6" w:rsidP="007C3DE6">
            <w:pPr>
              <w:shd w:val="clear" w:color="auto" w:fill="FFFFFF"/>
              <w:spacing w:after="120"/>
              <w:ind w:right="-993"/>
              <w:jc w:val="left"/>
              <w:rPr>
                <w:rFonts w:ascii="Verdana" w:hAnsi="Verdana" w:cs="Arial"/>
                <w:sz w:val="20"/>
                <w:lang w:val="en-GB"/>
              </w:rPr>
            </w:pPr>
            <w:r w:rsidRPr="00905B12">
              <w:rPr>
                <w:rFonts w:ascii="Verdana" w:hAnsi="Verdana" w:cs="Arial"/>
                <w:color w:val="002060"/>
                <w:sz w:val="20"/>
                <w:lang w:val="en-GB"/>
              </w:rPr>
              <w:t>Co-ordinator</w:t>
            </w:r>
          </w:p>
        </w:tc>
        <w:tc>
          <w:tcPr>
            <w:tcW w:w="2167"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3078" w:type="dxa"/>
            <w:shd w:val="clear" w:color="auto" w:fill="FFFFFF"/>
          </w:tcPr>
          <w:p w14:paraId="20134B17" w14:textId="77777777" w:rsidR="007C3DE6" w:rsidRPr="0089728F" w:rsidRDefault="007C3DE6" w:rsidP="007C3DE6">
            <w:pPr>
              <w:spacing w:after="0"/>
              <w:ind w:right="-992"/>
              <w:jc w:val="left"/>
              <w:rPr>
                <w:rFonts w:ascii="Tahoma" w:hAnsi="Tahoma" w:cs="Tahoma"/>
                <w:color w:val="002060"/>
                <w:sz w:val="20"/>
                <w:lang w:val="fr-BE"/>
              </w:rPr>
            </w:pPr>
            <w:hyperlink r:id="rId14" w:history="1">
              <w:r w:rsidRPr="0089728F">
                <w:rPr>
                  <w:rStyle w:val="Hyperlink"/>
                  <w:rFonts w:ascii="Tahoma" w:hAnsi="Tahoma" w:cs="Tahoma"/>
                  <w:sz w:val="20"/>
                </w:rPr>
                <w:t>silvia.baldassari</w:t>
              </w:r>
              <w:r w:rsidRPr="0089728F">
                <w:rPr>
                  <w:rStyle w:val="Hyperlink"/>
                  <w:rFonts w:ascii="Tahoma" w:hAnsi="Tahoma" w:cs="Tahoma"/>
                  <w:sz w:val="20"/>
                  <w:lang w:val="fr-BE"/>
                </w:rPr>
                <w:t>@ph-tirol.ac.at</w:t>
              </w:r>
            </w:hyperlink>
          </w:p>
          <w:p w14:paraId="1F347B3D" w14:textId="77777777" w:rsidR="007C3DE6" w:rsidRPr="00261585" w:rsidRDefault="007C3DE6" w:rsidP="007C3DE6">
            <w:pPr>
              <w:spacing w:after="0"/>
              <w:ind w:right="-992"/>
              <w:jc w:val="left"/>
              <w:rPr>
                <w:rFonts w:ascii="Verdana" w:hAnsi="Verdana" w:cs="Arial"/>
                <w:color w:val="002060"/>
                <w:sz w:val="16"/>
                <w:szCs w:val="16"/>
                <w:lang w:val="fr-BE"/>
              </w:rPr>
            </w:pPr>
            <w:r w:rsidRPr="00261585">
              <w:rPr>
                <w:rFonts w:ascii="Verdana" w:hAnsi="Verdana" w:cs="Arial"/>
                <w:color w:val="002060"/>
                <w:sz w:val="16"/>
                <w:szCs w:val="16"/>
                <w:lang w:val="fr-BE"/>
              </w:rPr>
              <w:t>Te</w:t>
            </w:r>
            <w:r>
              <w:rPr>
                <w:rFonts w:ascii="Verdana" w:hAnsi="Verdana" w:cs="Arial"/>
                <w:color w:val="002060"/>
                <w:sz w:val="16"/>
                <w:szCs w:val="16"/>
                <w:lang w:val="fr-BE"/>
              </w:rPr>
              <w:t>l.</w:t>
            </w:r>
            <w:r w:rsidRPr="00261585">
              <w:rPr>
                <w:rFonts w:ascii="Verdana" w:hAnsi="Verdana" w:cs="Arial"/>
                <w:color w:val="002060"/>
                <w:sz w:val="16"/>
                <w:szCs w:val="16"/>
                <w:lang w:val="fr-BE"/>
              </w:rPr>
              <w:t>: +43 512 59923-420</w:t>
            </w:r>
            <w:r>
              <w:rPr>
                <w:rFonts w:ascii="Verdana" w:hAnsi="Verdana" w:cs="Arial"/>
                <w:color w:val="002060"/>
                <w:sz w:val="16"/>
                <w:szCs w:val="16"/>
                <w:lang w:val="fr-BE"/>
              </w:rPr>
              <w:t>5</w:t>
            </w:r>
          </w:p>
          <w:p w14:paraId="56E93A1A" w14:textId="5F24C12A"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56E93A1E" w14:textId="0F7E9235" w:rsidR="007967A9" w:rsidRDefault="007967A9" w:rsidP="00125CA6">
      <w:pPr>
        <w:pStyle w:val="berschrift4"/>
        <w:keepNext w:val="0"/>
        <w:numPr>
          <w:ilvl w:val="0"/>
          <w:numId w:val="0"/>
        </w:numPr>
        <w:spacing w:before="120" w:after="0"/>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0B88C2CF"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7"/>
      </w:r>
      <w:r w:rsidR="00377526" w:rsidRPr="00121A1B">
        <w:rPr>
          <w:rFonts w:ascii="Verdana" w:hAnsi="Verdana" w:cs="Calibri"/>
          <w:lang w:val="en-GB"/>
        </w:rPr>
        <w:t xml:space="preserve">: </w:t>
      </w:r>
    </w:p>
    <w:p w14:paraId="56E93A26" w14:textId="0B685259"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7C3DE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18A46399"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00A36114">
        <w:rPr>
          <w:rFonts w:ascii="Verdana" w:hAnsi="Verdana" w:cs="Calibri"/>
          <w:lang w:val="en-GB"/>
        </w:rPr>
        <w:t>30</w:t>
      </w:r>
    </w:p>
    <w:p w14:paraId="56E93A28" w14:textId="1A87931F"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8"/>
      </w:r>
      <w:r w:rsidRPr="00490F95">
        <w:rPr>
          <w:rFonts w:ascii="Verdana" w:hAnsi="Verdana" w:cs="Calibri"/>
          <w:lang w:val="en-GB"/>
        </w:rPr>
        <w:t xml:space="preserve">: </w:t>
      </w:r>
      <w:r w:rsidR="00A36114">
        <w:rPr>
          <w:rFonts w:ascii="Verdana" w:hAnsi="Verdana" w:cs="Calibri"/>
          <w:lang w:val="en-GB"/>
        </w:rPr>
        <w:t>8</w:t>
      </w:r>
    </w:p>
    <w:p w14:paraId="63DFBEF5" w14:textId="3FF352BC" w:rsidR="00466BFF"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7C3DE6">
        <w:rPr>
          <w:rFonts w:ascii="Verdana" w:hAnsi="Verdana" w:cs="Calibri"/>
          <w:lang w:val="en-GB"/>
        </w:rPr>
        <w:t>English</w:t>
      </w:r>
    </w:p>
    <w:p w14:paraId="17AD2D08" w14:textId="51557B8B" w:rsidR="006E1518" w:rsidRPr="00490F95" w:rsidRDefault="006E1518"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1"/>
            <w14:checkedState w14:val="2612" w14:font="MS Gothic"/>
            <w14:uncheckedState w14:val="2610" w14:font="MS Gothic"/>
          </w14:checkbox>
        </w:sdtPr>
        <w:sdtContent>
          <w:r w:rsidR="007C3DE6">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56E93A2D" w14:textId="15C0E6F1" w:rsidR="00377526" w:rsidRPr="00370E3D" w:rsidRDefault="00370E3D" w:rsidP="00370E3D">
            <w:pPr>
              <w:pStyle w:val="Listenabsatz"/>
              <w:numPr>
                <w:ilvl w:val="0"/>
                <w:numId w:val="48"/>
              </w:numPr>
              <w:spacing w:after="120"/>
              <w:rPr>
                <w:rFonts w:ascii="Verdana" w:hAnsi="Verdana" w:cs="Calibri"/>
                <w:sz w:val="20"/>
                <w:lang w:val="en-US"/>
              </w:rPr>
            </w:pPr>
            <w:r w:rsidRPr="00370E3D">
              <w:rPr>
                <w:rFonts w:ascii="Verdana" w:hAnsi="Verdana"/>
                <w:color w:val="000000"/>
                <w:sz w:val="20"/>
              </w:rPr>
              <w:t xml:space="preserve">The mobility aims to facilitate professional exchange with colleagues from the University </w:t>
            </w:r>
            <w:r>
              <w:rPr>
                <w:rFonts w:ascii="Verdana" w:hAnsi="Verdana"/>
                <w:color w:val="000000"/>
                <w:sz w:val="20"/>
              </w:rPr>
              <w:t xml:space="preserve">College </w:t>
            </w:r>
            <w:r w:rsidRPr="00370E3D">
              <w:rPr>
                <w:rFonts w:ascii="Verdana" w:hAnsi="Verdana"/>
                <w:color w:val="000000"/>
                <w:sz w:val="20"/>
              </w:rPr>
              <w:t>of Teacher Education Tyrol (PHT) and its partners, share expertise through guest lectures, visit affiliated schools, and explore cultural aspects of Innsbruck. A key focus is on the possibilities and limitations of generative AI in teacher education.</w:t>
            </w:r>
          </w:p>
        </w:tc>
      </w:tr>
    </w:tbl>
    <w:p w14:paraId="56E93A2F" w14:textId="77777777" w:rsidR="00377526" w:rsidRPr="00370E3D" w:rsidRDefault="00377526" w:rsidP="00A128FE">
      <w:pPr>
        <w:keepNext/>
        <w:keepLines/>
        <w:tabs>
          <w:tab w:val="left" w:pos="426"/>
        </w:tabs>
        <w:spacing w:after="0"/>
        <w:rPr>
          <w:rFonts w:ascii="Verdana" w:hAnsi="Verdana" w:cs="Calibri"/>
          <w:b/>
          <w:color w:val="002060"/>
          <w:sz w:val="20"/>
          <w:lang w:val="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56E93A34" w14:textId="7EC56C73" w:rsidR="00377526" w:rsidRPr="00370E3D" w:rsidRDefault="00370E3D" w:rsidP="00043E2A">
            <w:pPr>
              <w:pStyle w:val="Listenabsatz"/>
              <w:numPr>
                <w:ilvl w:val="0"/>
                <w:numId w:val="46"/>
              </w:numPr>
              <w:spacing w:after="120"/>
              <w:ind w:left="714" w:hanging="357"/>
              <w:rPr>
                <w:rFonts w:ascii="Verdana" w:hAnsi="Verdana" w:cs="Calibri"/>
                <w:sz w:val="20"/>
                <w:szCs w:val="20"/>
                <w:lang w:val="en-US"/>
              </w:rPr>
            </w:pPr>
            <w:r w:rsidRPr="00370E3D">
              <w:rPr>
                <w:rFonts w:ascii="Verdana" w:hAnsi="Verdana"/>
                <w:color w:val="000000"/>
                <w:sz w:val="20"/>
                <w:szCs w:val="20"/>
              </w:rPr>
              <w:t>This mobility supports the modernization and internationalization of the institutions involved by promoting knowledge transfer in AI applications in education, enhancing teaching methods, and fostering intercultural dialogue through direct collaboration and cultural activities.</w:t>
            </w:r>
          </w:p>
        </w:tc>
      </w:tr>
    </w:tbl>
    <w:p w14:paraId="56E93A36" w14:textId="77777777" w:rsidR="00377526" w:rsidRPr="00370E3D" w:rsidRDefault="00377526" w:rsidP="00C46FA7">
      <w:pPr>
        <w:keepNext/>
        <w:keepLines/>
        <w:tabs>
          <w:tab w:val="left" w:pos="426"/>
        </w:tabs>
        <w:spacing w:after="0"/>
        <w:rPr>
          <w:rFonts w:ascii="Verdana" w:hAnsi="Verdana" w:cs="Calibri"/>
          <w:b/>
          <w:color w:val="002060"/>
          <w:sz w:val="20"/>
          <w:lang w:val="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56E93A3A" w14:textId="68663E28" w:rsidR="00377526" w:rsidRPr="00370E3D" w:rsidRDefault="00370E3D" w:rsidP="004D417A">
            <w:pPr>
              <w:pStyle w:val="Listenabsatz"/>
              <w:numPr>
                <w:ilvl w:val="0"/>
                <w:numId w:val="46"/>
              </w:numPr>
              <w:spacing w:after="120"/>
              <w:ind w:left="714" w:hanging="357"/>
              <w:rPr>
                <w:rFonts w:ascii="Verdana" w:hAnsi="Verdana" w:cs="Calibri"/>
                <w:sz w:val="20"/>
                <w:szCs w:val="20"/>
                <w:lang w:val="en-US"/>
              </w:rPr>
            </w:pPr>
            <w:r w:rsidRPr="00370E3D">
              <w:rPr>
                <w:rFonts w:ascii="Verdana" w:hAnsi="Verdana"/>
                <w:color w:val="000000"/>
                <w:sz w:val="20"/>
                <w:szCs w:val="20"/>
              </w:rPr>
              <w:t>The programme includes guest lectures on generative AI and the "AI in Education" project, school visits, themed city walks, and cultural experiences such as preparing Austrian culinary specialties. The teaching is physical</w:t>
            </w:r>
            <w:r>
              <w:rPr>
                <w:rFonts w:ascii="Verdana" w:hAnsi="Verdana"/>
                <w:color w:val="000000"/>
                <w:sz w:val="20"/>
                <w:szCs w:val="20"/>
              </w:rPr>
              <w:t>.</w:t>
            </w: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6E93A3F" w14:textId="12C6196B" w:rsidR="00377526" w:rsidRPr="00370E3D" w:rsidRDefault="00370E3D" w:rsidP="007C3DE6">
            <w:pPr>
              <w:pStyle w:val="Listenabsatz"/>
              <w:numPr>
                <w:ilvl w:val="0"/>
                <w:numId w:val="46"/>
              </w:numPr>
              <w:spacing w:after="120"/>
              <w:ind w:left="714" w:hanging="357"/>
              <w:rPr>
                <w:rFonts w:ascii="Verdana" w:hAnsi="Verdana" w:cs="Calibri"/>
                <w:sz w:val="20"/>
                <w:szCs w:val="20"/>
                <w:lang w:val="en-US"/>
              </w:rPr>
            </w:pPr>
            <w:r w:rsidRPr="00370E3D">
              <w:rPr>
                <w:rFonts w:ascii="Verdana" w:hAnsi="Verdana"/>
                <w:color w:val="000000"/>
                <w:sz w:val="20"/>
                <w:szCs w:val="20"/>
              </w:rPr>
              <w:t>The mobility will enhance the professional development of teaching staff, improve students' competencies in both institutions, and strengthen international partnerships through shared experiences and insights into innovative educational practices.</w:t>
            </w: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sidRPr="007C3DE6">
        <w:rPr>
          <w:rFonts w:ascii="Verdana" w:hAnsi="Verdana" w:cs="Calibri"/>
          <w:b/>
          <w:color w:val="002060"/>
          <w:sz w:val="20"/>
          <w:lang w:val="en-US"/>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437EB8A8" w:rsidR="00377526" w:rsidRPr="000C6F45" w:rsidRDefault="00377526" w:rsidP="007A234F">
            <w:pPr>
              <w:tabs>
                <w:tab w:val="left" w:pos="6165"/>
              </w:tabs>
              <w:spacing w:after="120"/>
              <w:rPr>
                <w:rFonts w:ascii="Verdana" w:hAnsi="Verdana" w:cs="Calibri"/>
                <w:sz w:val="20"/>
                <w:lang w:val="en-GB"/>
              </w:rPr>
            </w:pPr>
            <w:r w:rsidRPr="000C6F45">
              <w:rPr>
                <w:rFonts w:ascii="Verdana" w:hAnsi="Verdana" w:cs="Calibri"/>
                <w:sz w:val="20"/>
                <w:lang w:val="en-GB"/>
              </w:rPr>
              <w:t>Name:</w:t>
            </w:r>
            <w:r w:rsidR="00043E2A">
              <w:t xml:space="preserve"> </w:t>
            </w:r>
          </w:p>
          <w:p w14:paraId="56E93A48" w14:textId="6F7EF00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38B91021" w:rsidR="00377526" w:rsidRPr="007C3DE6" w:rsidRDefault="00377526" w:rsidP="00DA5ED4">
            <w:pPr>
              <w:tabs>
                <w:tab w:val="left" w:pos="3348"/>
                <w:tab w:val="left" w:pos="6183"/>
                <w:tab w:val="left" w:pos="6892"/>
              </w:tabs>
              <w:spacing w:after="120"/>
              <w:rPr>
                <w:rFonts w:ascii="Verdana" w:hAnsi="Verdana" w:cs="Calibri"/>
                <w:sz w:val="20"/>
                <w:lang w:val="it-IT"/>
              </w:rPr>
            </w:pPr>
            <w:r w:rsidRPr="00490F95">
              <w:rPr>
                <w:rFonts w:ascii="Verdana" w:hAnsi="Verdana" w:cs="Calibri"/>
                <w:sz w:val="20"/>
                <w:lang w:val="en-GB"/>
              </w:rPr>
              <w:t>Name of the responsible person:</w:t>
            </w:r>
            <w:r w:rsidR="00280070">
              <w:t xml:space="preserve"> </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2B876C5C" w:rsidR="00377526" w:rsidRPr="007C3DE6" w:rsidRDefault="00377526" w:rsidP="00DA5ED4">
            <w:pPr>
              <w:tabs>
                <w:tab w:val="left" w:pos="3312"/>
                <w:tab w:val="left" w:pos="6147"/>
                <w:tab w:val="left" w:pos="6856"/>
              </w:tabs>
              <w:spacing w:after="120"/>
              <w:rPr>
                <w:rFonts w:ascii="Verdana" w:hAnsi="Verdana" w:cs="Calibri"/>
                <w:sz w:val="20"/>
                <w:lang w:val="it-IT"/>
              </w:rPr>
            </w:pPr>
            <w:r w:rsidRPr="00490F95">
              <w:rPr>
                <w:rFonts w:ascii="Verdana" w:hAnsi="Verdana" w:cs="Calibri"/>
                <w:sz w:val="20"/>
                <w:lang w:val="en-GB"/>
              </w:rPr>
              <w:t>Name of the responsible person:</w:t>
            </w:r>
            <w:r w:rsidR="007C3DE6" w:rsidRPr="00280070">
              <w:rPr>
                <w:rFonts w:ascii="Verdana" w:hAnsi="Verdana" w:cs="Calibri"/>
                <w:sz w:val="20"/>
                <w:lang w:val="en-GB"/>
              </w:rPr>
              <w:t xml:space="preserve"> </w:t>
            </w:r>
            <w:r w:rsidR="007C3DE6" w:rsidRPr="00280070">
              <w:rPr>
                <w:rFonts w:ascii="Verdana" w:hAnsi="Verdana" w:cs="Calibri"/>
                <w:sz w:val="20"/>
                <w:lang w:val="en-GB"/>
              </w:rPr>
              <w:t xml:space="preserve">Mag. </w:t>
            </w:r>
            <w:r w:rsidR="007C3DE6" w:rsidRPr="007C3DE6">
              <w:rPr>
                <w:rFonts w:ascii="Verdana" w:hAnsi="Verdana" w:cs="Calibri"/>
                <w:sz w:val="20"/>
                <w:lang w:val="it-IT"/>
              </w:rPr>
              <w:t xml:space="preserve">Silvia Baldassari, ERASMUS+ </w:t>
            </w:r>
            <w:proofErr w:type="spellStart"/>
            <w:r w:rsidR="007C3DE6" w:rsidRPr="007C3DE6">
              <w:rPr>
                <w:rFonts w:ascii="Verdana" w:hAnsi="Verdana" w:cs="Calibri"/>
                <w:sz w:val="20"/>
                <w:lang w:val="it-IT"/>
              </w:rPr>
              <w:t>Institutional</w:t>
            </w:r>
            <w:proofErr w:type="spellEnd"/>
            <w:r w:rsidR="007C3DE6" w:rsidRPr="007C3DE6">
              <w:rPr>
                <w:rFonts w:ascii="Verdana" w:hAnsi="Verdana" w:cs="Calibri"/>
                <w:sz w:val="20"/>
                <w:lang w:val="it-IT"/>
              </w:rPr>
              <w:t xml:space="preserve"> Co-ordinator</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424E98">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6EF63" w14:textId="77777777" w:rsidR="00BC12E6" w:rsidRDefault="00BC12E6">
      <w:r>
        <w:separator/>
      </w:r>
    </w:p>
  </w:endnote>
  <w:endnote w:type="continuationSeparator" w:id="0">
    <w:p w14:paraId="20F31A37" w14:textId="77777777" w:rsidR="00BC12E6" w:rsidRDefault="00BC12E6">
      <w:r>
        <w:continuationSeparator/>
      </w:r>
    </w:p>
  </w:endnote>
  <w:endnote w:id="1">
    <w:p w14:paraId="4F265B3F" w14:textId="77777777" w:rsidR="0010613D" w:rsidRDefault="00AA696D" w:rsidP="00AA696D">
      <w:pPr>
        <w:pStyle w:val="Endnotentext"/>
        <w:spacing w:after="120"/>
        <w:rPr>
          <w:rFonts w:ascii="Verdana" w:hAnsi="Verdana"/>
          <w:sz w:val="16"/>
          <w:szCs w:val="16"/>
          <w:lang w:val="en-GB"/>
        </w:rPr>
      </w:pPr>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n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ntext"/>
        <w:rPr>
          <w:rFonts w:ascii="Verdana" w:hAnsi="Verdana" w:cs="Calibri"/>
          <w:sz w:val="16"/>
          <w:szCs w:val="16"/>
          <w:lang w:val="en-GB"/>
        </w:rPr>
      </w:pPr>
      <w:r>
        <w:rPr>
          <w:rStyle w:val="Endnotenzeichen"/>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3F2F66" w:rsidRDefault="00153B61" w:rsidP="00B223B0">
      <w:pPr>
        <w:pStyle w:val="Endnotentext"/>
        <w:spacing w:after="100"/>
        <w:rPr>
          <w:rFonts w:ascii="Verdana" w:hAnsi="Verdana" w:cs="Calibri"/>
          <w:sz w:val="18"/>
          <w:szCs w:val="18"/>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sidRPr="003F2F66">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6FA9FEDC" w14:textId="3FB02CEF" w:rsidR="0081766A" w:rsidRDefault="0081766A">
        <w:pPr>
          <w:pStyle w:val="Fuzeile"/>
          <w:jc w:val="center"/>
        </w:pPr>
        <w:r>
          <w:fldChar w:fldCharType="begin"/>
        </w:r>
        <w:r>
          <w:instrText xml:space="preserve"> PAGE   \* MERGEFORMAT </w:instrText>
        </w:r>
        <w:r>
          <w:fldChar w:fldCharType="separate"/>
        </w:r>
        <w:r w:rsidR="003427EF">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73D8" w14:textId="77777777" w:rsidR="00BC12E6" w:rsidRDefault="00BC12E6">
      <w:r>
        <w:separator/>
      </w:r>
    </w:p>
  </w:footnote>
  <w:footnote w:type="continuationSeparator" w:id="0">
    <w:p w14:paraId="67420D3C" w14:textId="77777777" w:rsidR="00BC12E6" w:rsidRDefault="00BC1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4EE697BE"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AT" w:eastAsia="de-AT"/>
            </w:rPr>
            <w:drawing>
              <wp:anchor distT="0" distB="0" distL="114300" distR="114300" simplePos="0" relativeHeight="251658240" behindDoc="0" locked="0" layoutInCell="1" allowOverlap="1" wp14:anchorId="56E93A64" wp14:editId="0EF5F608">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51B5DAEE" w:rsidR="00E01AAA" w:rsidRPr="00967BFC" w:rsidRDefault="00E01AAA" w:rsidP="00C05937">
          <w:pPr>
            <w:pStyle w:val="ZDGName"/>
            <w:rPr>
              <w:lang w:val="en-GB"/>
            </w:rPr>
          </w:pPr>
        </w:p>
      </w:tc>
    </w:tr>
  </w:tbl>
  <w:p w14:paraId="56E93A5D" w14:textId="489CCDD4" w:rsidR="00506408" w:rsidRPr="00B6735A" w:rsidRDefault="003F2F66" w:rsidP="00084A0C">
    <w:pPr>
      <w:pStyle w:val="Kopfzeile"/>
      <w:tabs>
        <w:tab w:val="clear" w:pos="8306"/>
      </w:tabs>
      <w:spacing w:after="0"/>
      <w:ind w:right="-743"/>
      <w:rPr>
        <w:sz w:val="16"/>
        <w:szCs w:val="16"/>
        <w:lang w:val="en-GB"/>
      </w:rPr>
    </w:pPr>
    <w:r>
      <w:rPr>
        <w:rFonts w:ascii="Verdana" w:hAnsi="Verdana"/>
        <w:b/>
        <w:noProof/>
        <w:sz w:val="18"/>
        <w:szCs w:val="18"/>
        <w:lang w:val="de-AT" w:eastAsia="de-AT"/>
      </w:rPr>
      <mc:AlternateContent>
        <mc:Choice Requires="wps">
          <w:drawing>
            <wp:anchor distT="0" distB="0" distL="114300" distR="114300" simplePos="0" relativeHeight="251657216" behindDoc="0" locked="0" layoutInCell="1" allowOverlap="1" wp14:anchorId="56E93A62" wp14:editId="2379DD28">
              <wp:simplePos x="0" y="0"/>
              <wp:positionH relativeFrom="column">
                <wp:posOffset>4303395</wp:posOffset>
              </wp:positionH>
              <wp:positionV relativeFrom="paragraph">
                <wp:posOffset>-593090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0A9C6338" w:rsidR="007967A9" w:rsidRPr="00153940" w:rsidRDefault="007C3DE6" w:rsidP="007967A9">
                          <w:pPr>
                            <w:tabs>
                              <w:tab w:val="left" w:pos="3119"/>
                            </w:tabs>
                            <w:spacing w:after="0"/>
                            <w:jc w:val="left"/>
                            <w:rPr>
                              <w:rFonts w:ascii="Verdana" w:hAnsi="Verdana"/>
                              <w:b/>
                              <w:i/>
                              <w:color w:val="003CB4"/>
                              <w:sz w:val="16"/>
                              <w:szCs w:val="16"/>
                              <w:lang w:val="de-DE"/>
                            </w:rPr>
                          </w:pPr>
                          <w:r>
                            <w:rPr>
                              <w:rFonts w:ascii="Verdana" w:hAnsi="Verdana"/>
                              <w:b/>
                              <w:i/>
                              <w:color w:val="003CB4"/>
                              <w:sz w:val="16"/>
                              <w:szCs w:val="16"/>
                              <w:lang w:val="en-GB"/>
                            </w:rPr>
                            <w:t>Last name First name</w:t>
                          </w:r>
                        </w:p>
                        <w:p w14:paraId="56E93A70" w14:textId="77777777" w:rsidR="00AD66BB" w:rsidRPr="00153940" w:rsidRDefault="00AD66BB" w:rsidP="007F183D">
                          <w:pPr>
                            <w:tabs>
                              <w:tab w:val="left" w:pos="3119"/>
                            </w:tabs>
                            <w:spacing w:after="120"/>
                            <w:jc w:val="left"/>
                            <w:rPr>
                              <w:rFonts w:ascii="Verdana" w:hAnsi="Verdana"/>
                              <w:b/>
                              <w:color w:val="003CB4"/>
                              <w:sz w:val="16"/>
                              <w:szCs w:val="16"/>
                              <w:lang w:val="de-DE"/>
                            </w:rPr>
                          </w:pPr>
                          <w:r w:rsidRPr="00153940">
                            <w:rPr>
                              <w:rFonts w:ascii="Verdana" w:hAnsi="Verdana"/>
                              <w:b/>
                              <w:color w:val="003CB4"/>
                              <w:sz w:val="16"/>
                              <w:szCs w:val="16"/>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38.85pt;margin-top:-46.7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&#13;&#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0A9C6338" w:rsidR="007967A9" w:rsidRPr="00153940" w:rsidRDefault="007C3DE6" w:rsidP="007967A9">
                    <w:pPr>
                      <w:tabs>
                        <w:tab w:val="left" w:pos="3119"/>
                      </w:tabs>
                      <w:spacing w:after="0"/>
                      <w:jc w:val="left"/>
                      <w:rPr>
                        <w:rFonts w:ascii="Verdana" w:hAnsi="Verdana"/>
                        <w:b/>
                        <w:i/>
                        <w:color w:val="003CB4"/>
                        <w:sz w:val="16"/>
                        <w:szCs w:val="16"/>
                        <w:lang w:val="de-DE"/>
                      </w:rPr>
                    </w:pPr>
                    <w:r>
                      <w:rPr>
                        <w:rFonts w:ascii="Verdana" w:hAnsi="Verdana"/>
                        <w:b/>
                        <w:i/>
                        <w:color w:val="003CB4"/>
                        <w:sz w:val="16"/>
                        <w:szCs w:val="16"/>
                        <w:lang w:val="en-GB"/>
                      </w:rPr>
                      <w:t>Last name First name</w:t>
                    </w:r>
                  </w:p>
                  <w:p w14:paraId="56E93A70" w14:textId="77777777" w:rsidR="00AD66BB" w:rsidRPr="00153940" w:rsidRDefault="00AD66BB" w:rsidP="007F183D">
                    <w:pPr>
                      <w:tabs>
                        <w:tab w:val="left" w:pos="3119"/>
                      </w:tabs>
                      <w:spacing w:after="120"/>
                      <w:jc w:val="left"/>
                      <w:rPr>
                        <w:rFonts w:ascii="Verdana" w:hAnsi="Verdana"/>
                        <w:b/>
                        <w:color w:val="003CB4"/>
                        <w:sz w:val="16"/>
                        <w:szCs w:val="16"/>
                        <w:lang w:val="de-DE"/>
                      </w:rPr>
                    </w:pPr>
                    <w:r w:rsidRPr="00153940">
                      <w:rPr>
                        <w:rFonts w:ascii="Verdana" w:hAnsi="Verdana"/>
                        <w:b/>
                        <w:color w:val="003CB4"/>
                        <w:sz w:val="16"/>
                        <w:szCs w:val="16"/>
                        <w:lang w:val="de-DE"/>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024143"/>
    <w:multiLevelType w:val="hybridMultilevel"/>
    <w:tmpl w:val="CBA05236"/>
    <w:lvl w:ilvl="0" w:tplc="4AA85EA8">
      <w:start w:val="1"/>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3887994"/>
    <w:multiLevelType w:val="hybridMultilevel"/>
    <w:tmpl w:val="099A9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0D717B"/>
    <w:multiLevelType w:val="hybridMultilevel"/>
    <w:tmpl w:val="9ADEDE32"/>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43"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5"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6"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7"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461077">
    <w:abstractNumId w:val="1"/>
  </w:num>
  <w:num w:numId="2" w16cid:durableId="1893805623">
    <w:abstractNumId w:val="0"/>
  </w:num>
  <w:num w:numId="3" w16cid:durableId="1227230601">
    <w:abstractNumId w:val="19"/>
  </w:num>
  <w:num w:numId="4" w16cid:durableId="967931968">
    <w:abstractNumId w:val="28"/>
  </w:num>
  <w:num w:numId="5" w16cid:durableId="804011821">
    <w:abstractNumId w:val="21"/>
  </w:num>
  <w:num w:numId="6" w16cid:durableId="1178158725">
    <w:abstractNumId w:val="27"/>
  </w:num>
  <w:num w:numId="7" w16cid:durableId="1234924549">
    <w:abstractNumId w:val="45"/>
  </w:num>
  <w:num w:numId="8" w16cid:durableId="520514698">
    <w:abstractNumId w:val="46"/>
  </w:num>
  <w:num w:numId="9" w16cid:durableId="257105238">
    <w:abstractNumId w:val="25"/>
  </w:num>
  <w:num w:numId="10" w16cid:durableId="1926067497">
    <w:abstractNumId w:val="44"/>
  </w:num>
  <w:num w:numId="11" w16cid:durableId="517696026">
    <w:abstractNumId w:val="41"/>
  </w:num>
  <w:num w:numId="12" w16cid:durableId="141850525">
    <w:abstractNumId w:val="32"/>
  </w:num>
  <w:num w:numId="13" w16cid:durableId="192503793">
    <w:abstractNumId w:val="39"/>
  </w:num>
  <w:num w:numId="14" w16cid:durableId="1748114055">
    <w:abstractNumId w:val="20"/>
  </w:num>
  <w:num w:numId="15" w16cid:durableId="1874033150">
    <w:abstractNumId w:val="26"/>
  </w:num>
  <w:num w:numId="16" w16cid:durableId="2130737442">
    <w:abstractNumId w:val="16"/>
  </w:num>
  <w:num w:numId="17" w16cid:durableId="668169115">
    <w:abstractNumId w:val="22"/>
  </w:num>
  <w:num w:numId="18" w16cid:durableId="283269258">
    <w:abstractNumId w:val="47"/>
  </w:num>
  <w:num w:numId="19" w16cid:durableId="164979504">
    <w:abstractNumId w:val="35"/>
  </w:num>
  <w:num w:numId="20" w16cid:durableId="548759807">
    <w:abstractNumId w:val="18"/>
  </w:num>
  <w:num w:numId="21" w16cid:durableId="635919053">
    <w:abstractNumId w:val="29"/>
  </w:num>
  <w:num w:numId="22" w16cid:durableId="1044983313">
    <w:abstractNumId w:val="30"/>
  </w:num>
  <w:num w:numId="23" w16cid:durableId="1993752869">
    <w:abstractNumId w:val="34"/>
  </w:num>
  <w:num w:numId="24" w16cid:durableId="421531452">
    <w:abstractNumId w:val="4"/>
  </w:num>
  <w:num w:numId="25" w16cid:durableId="1128084914">
    <w:abstractNumId w:val="7"/>
  </w:num>
  <w:num w:numId="26" w16cid:durableId="1955164888">
    <w:abstractNumId w:val="37"/>
  </w:num>
  <w:num w:numId="27" w16cid:durableId="1759911058">
    <w:abstractNumId w:val="17"/>
  </w:num>
  <w:num w:numId="28" w16cid:durableId="942416512">
    <w:abstractNumId w:val="10"/>
  </w:num>
  <w:num w:numId="29" w16cid:durableId="144049774">
    <w:abstractNumId w:val="40"/>
  </w:num>
  <w:num w:numId="30" w16cid:durableId="1945264595">
    <w:abstractNumId w:val="36"/>
  </w:num>
  <w:num w:numId="31" w16cid:durableId="1893075731">
    <w:abstractNumId w:val="24"/>
  </w:num>
  <w:num w:numId="32" w16cid:durableId="1653874463">
    <w:abstractNumId w:val="12"/>
  </w:num>
  <w:num w:numId="33" w16cid:durableId="2102949760">
    <w:abstractNumId w:val="38"/>
  </w:num>
  <w:num w:numId="34" w16cid:durableId="1059861927">
    <w:abstractNumId w:val="14"/>
  </w:num>
  <w:num w:numId="35" w16cid:durableId="94450820">
    <w:abstractNumId w:val="15"/>
  </w:num>
  <w:num w:numId="36" w16cid:durableId="916744765">
    <w:abstractNumId w:val="11"/>
  </w:num>
  <w:num w:numId="37" w16cid:durableId="755899340">
    <w:abstractNumId w:val="9"/>
  </w:num>
  <w:num w:numId="38" w16cid:durableId="690036957">
    <w:abstractNumId w:val="38"/>
  </w:num>
  <w:num w:numId="39" w16cid:durableId="2089230483">
    <w:abstractNumId w:val="48"/>
  </w:num>
  <w:num w:numId="40" w16cid:durableId="17119979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8111062">
    <w:abstractNumId w:val="3"/>
  </w:num>
  <w:num w:numId="42" w16cid:durableId="2963770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1566945">
    <w:abstractNumId w:val="19"/>
  </w:num>
  <w:num w:numId="44" w16cid:durableId="1028918189">
    <w:abstractNumId w:val="19"/>
  </w:num>
  <w:num w:numId="45" w16cid:durableId="930040344">
    <w:abstractNumId w:val="33"/>
  </w:num>
  <w:num w:numId="46" w16cid:durableId="340351749">
    <w:abstractNumId w:val="13"/>
  </w:num>
  <w:num w:numId="47" w16cid:durableId="432866749">
    <w:abstractNumId w:val="42"/>
  </w:num>
  <w:num w:numId="48" w16cid:durableId="31676577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3E2A"/>
    <w:rsid w:val="00044ED6"/>
    <w:rsid w:val="00046C79"/>
    <w:rsid w:val="00050692"/>
    <w:rsid w:val="00052009"/>
    <w:rsid w:val="00054E2A"/>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6F45"/>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5CA6"/>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940"/>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231"/>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1E76"/>
    <w:rsid w:val="00262F89"/>
    <w:rsid w:val="00266ED9"/>
    <w:rsid w:val="0026795B"/>
    <w:rsid w:val="00271299"/>
    <w:rsid w:val="00271FDB"/>
    <w:rsid w:val="00272732"/>
    <w:rsid w:val="00272B6F"/>
    <w:rsid w:val="00275E00"/>
    <w:rsid w:val="0027654E"/>
    <w:rsid w:val="0027658C"/>
    <w:rsid w:val="00277A20"/>
    <w:rsid w:val="00280070"/>
    <w:rsid w:val="002800E4"/>
    <w:rsid w:val="00280648"/>
    <w:rsid w:val="00280761"/>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5C"/>
    <w:rsid w:val="002D52C0"/>
    <w:rsid w:val="002D70EE"/>
    <w:rsid w:val="002D72DE"/>
    <w:rsid w:val="002E0266"/>
    <w:rsid w:val="002E1B5D"/>
    <w:rsid w:val="002E2055"/>
    <w:rsid w:val="002E269C"/>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2B8"/>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7EF"/>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0E3D"/>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2F66"/>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4E98"/>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417A"/>
    <w:rsid w:val="004D5046"/>
    <w:rsid w:val="004D51C6"/>
    <w:rsid w:val="004D58E6"/>
    <w:rsid w:val="004D72F8"/>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0702"/>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6F73B8"/>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260"/>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5758"/>
    <w:rsid w:val="007B7CE2"/>
    <w:rsid w:val="007C04EE"/>
    <w:rsid w:val="007C0ACB"/>
    <w:rsid w:val="007C0FDD"/>
    <w:rsid w:val="007C2B15"/>
    <w:rsid w:val="007C3B41"/>
    <w:rsid w:val="007C3DE6"/>
    <w:rsid w:val="007C3EF9"/>
    <w:rsid w:val="007D0129"/>
    <w:rsid w:val="007D03B1"/>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28D7"/>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6F0"/>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114"/>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8F0"/>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057"/>
    <w:rsid w:val="00BB7256"/>
    <w:rsid w:val="00BC12E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0AB3"/>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E7809"/>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3578E"/>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5A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 w:val="0143B954"/>
    <w:rsid w:val="0262F373"/>
    <w:rsid w:val="02A7C01A"/>
    <w:rsid w:val="07134995"/>
    <w:rsid w:val="0BB65301"/>
    <w:rsid w:val="23554D81"/>
    <w:rsid w:val="3EC0D85C"/>
    <w:rsid w:val="42C30A7C"/>
    <w:rsid w:val="43C69A4B"/>
    <w:rsid w:val="4402DAE8"/>
    <w:rsid w:val="50D41DBE"/>
    <w:rsid w:val="5EA962F3"/>
    <w:rsid w:val="6B4D64CE"/>
    <w:rsid w:val="72D1C215"/>
    <w:rsid w:val="746D9276"/>
    <w:rsid w:val="76096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 20"/>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ilvia.baldassari@ph-tirol.ac.a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da03e9-fd85-425a-8281-38159394f93a" xsi:nil="true"/>
    <lcf76f155ced4ddcb4097134ff3c332f xmlns="5e00e216-895b-4826-9b67-f9763cbeb7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ct:contentTypeSchema xmlns:ct="http://schemas.microsoft.com/office/2006/metadata/contentType" xmlns:ma="http://schemas.microsoft.com/office/2006/metadata/properties/metaAttributes" ct:_="" ma:_="" ma:contentTypeName="Dokument" ma:contentTypeID="0x010100DE424A2678D2464280B820A482685EF3" ma:contentTypeVersion="14" ma:contentTypeDescription="Ein neues Dokument erstellen." ma:contentTypeScope="" ma:versionID="5048eb8b3c489981bfb2a6f8d4548696">
  <xsd:schema xmlns:xsd="http://www.w3.org/2001/XMLSchema" xmlns:xs="http://www.w3.org/2001/XMLSchema" xmlns:p="http://schemas.microsoft.com/office/2006/metadata/properties" xmlns:ns2="5e00e216-895b-4826-9b67-f9763cbeb742" xmlns:ns3="19da03e9-fd85-425a-8281-38159394f93a" targetNamespace="http://schemas.microsoft.com/office/2006/metadata/properties" ma:root="true" ma:fieldsID="e18419cab70a2ef9fb8af1172517a5ef" ns2:_="" ns3:_="">
    <xsd:import namespace="5e00e216-895b-4826-9b67-f9763cbeb742"/>
    <xsd:import namespace="19da03e9-fd85-425a-8281-38159394f9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0e216-895b-4826-9b67-f9763cbeb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86611c4-a5cc-4c21-baea-aef41bc25b4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a03e9-fd85-425a-8281-38159394f9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b6636b-5fba-49df-bfb0-c18c7eb29b9a}" ma:internalName="TaxCatchAll" ma:showField="CatchAllData" ma:web="19da03e9-fd85-425a-8281-38159394f93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19da03e9-fd85-425a-8281-38159394f93a"/>
    <ds:schemaRef ds:uri="5e00e216-895b-4826-9b67-f9763cbeb742"/>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1993A482-9826-476A-99D2-83A6BF257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0e216-895b-4826-9b67-f9763cbeb742"/>
    <ds:schemaRef ds:uri="19da03e9-fd85-425a-8281-38159394f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67C9BBF-0BE8-464B-B627-9630EB93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0</TotalTime>
  <Pages>4</Pages>
  <Words>615</Words>
  <Characters>3876</Characters>
  <Application>Microsoft Office Word</Application>
  <DocSecurity>0</DocSecurity>
  <PresentationFormat>Microsoft Word 11.0</PresentationFormat>
  <Lines>32</Lines>
  <Paragraphs>8</Paragraphs>
  <ScaleCrop>false</ScaleCrop>
  <HeadingPairs>
    <vt:vector size="2" baseType="variant">
      <vt:variant>
        <vt:lpstr>Titel</vt:lpstr>
      </vt:variant>
      <vt:variant>
        <vt:i4>1</vt:i4>
      </vt:variant>
    </vt:vector>
  </HeadingPairs>
  <TitlesOfParts>
    <vt:vector size="1" baseType="lpstr">
      <vt:lpstr/>
    </vt:vector>
  </TitlesOfParts>
  <Company>European Commission</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Riedl Daniel</cp:lastModifiedBy>
  <cp:revision>2</cp:revision>
  <cp:lastPrinted>2018-03-16T17:29:00Z</cp:lastPrinted>
  <dcterms:created xsi:type="dcterms:W3CDTF">2025-03-07T09:01:00Z</dcterms:created>
  <dcterms:modified xsi:type="dcterms:W3CDTF">2025-03-07T09:01:00Z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0x010100DE424A2678D2464280B820A482685EF3</vt:lpwstr>
  </property>
  <property fmtid="{D5CDD505-2E9C-101B-9397-08002B2CF9AE}" pid="15" name="MediaServiceImageTags">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